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71" w:rsidRDefault="00F166A8">
      <w:pPr>
        <w:rPr>
          <w:rFonts w:ascii="Times New Roman" w:hAnsi="Times New Roman"/>
        </w:rPr>
      </w:pPr>
      <w:r>
        <w:rPr>
          <w:rFonts w:ascii="Times New Roman" w:hAnsi="Times New Roman" w:cs="Times New Roman"/>
          <w:b/>
          <w:bCs/>
          <w:noProof/>
          <w:color w:val="000000"/>
          <w:u w:val="single"/>
          <w:lang w:eastAsia="it-IT"/>
        </w:rPr>
        <mc:AlternateContent>
          <mc:Choice Requires="wps">
            <w:drawing>
              <wp:anchor distT="0" distB="0" distL="0" distR="0" simplePos="0" relativeHeight="2" behindDoc="0" locked="0" layoutInCell="1" allowOverlap="1" wp14:anchorId="1710D43D">
                <wp:simplePos x="0" y="0"/>
                <wp:positionH relativeFrom="column">
                  <wp:posOffset>5697855</wp:posOffset>
                </wp:positionH>
                <wp:positionV relativeFrom="paragraph">
                  <wp:posOffset>-1486535</wp:posOffset>
                </wp:positionV>
                <wp:extent cx="583565" cy="639445"/>
                <wp:effectExtent l="0" t="0" r="0" b="0"/>
                <wp:wrapNone/>
                <wp:docPr id="1" name="immagini1"/>
                <wp:cNvGraphicFramePr/>
                <a:graphic xmlns:a="http://schemas.openxmlformats.org/drawingml/2006/main">
                  <a:graphicData uri="http://schemas.openxmlformats.org/drawingml/2006/picture">
                    <pic:pic xmlns:pic="http://schemas.openxmlformats.org/drawingml/2006/picture">
                      <pic:nvPicPr>
                        <pic:cNvPr id="0" name="immagini1"/>
                        <pic:cNvPicPr/>
                      </pic:nvPicPr>
                      <pic:blipFill>
                        <a:blip r:embed="rId7"/>
                        <a:stretch/>
                      </pic:blipFill>
                      <pic:spPr>
                        <a:xfrm rot="166200">
                          <a:off x="0" y="0"/>
                          <a:ext cx="582840" cy="638640"/>
                        </a:xfrm>
                        <a:prstGeom prst="rect">
                          <a:avLst/>
                        </a:prstGeom>
                        <a:ln>
                          <a:noFill/>
                        </a:ln>
                      </pic:spPr>
                    </pic:pic>
                  </a:graphicData>
                </a:graphic>
              </wp:anchor>
            </w:drawing>
          </mc:Choice>
          <mc:Fallback>
            <w:pict>
              <v:rect id="shape_0" ID="immagini1" stroked="f" style="position:absolute;margin-left:448.65pt;margin-top:-117.1pt;width:45.85pt;height:50.25pt;rotation:3" wp14:anchorId="1710D43D">
                <v:imagedata r:id="rId8" o:detectmouseclick="t"/>
                <w10:wrap type="none"/>
                <v:stroke color="#3465a4" joinstyle="round" endcap="flat"/>
              </v:rect>
            </w:pict>
          </mc:Fallback>
        </mc:AlternateContent>
      </w:r>
      <w:r>
        <w:rPr>
          <w:rFonts w:ascii="Times New Roman" w:hAnsi="Times New Roman" w:cs="Times New Roman"/>
          <w:b/>
          <w:bCs/>
          <w:color w:val="000000"/>
          <w:u w:val="single"/>
        </w:rPr>
        <w:t xml:space="preserve">Incontri sulle nuove frontiere della Fisica </w:t>
      </w:r>
    </w:p>
    <w:p w:rsidR="002E0F71" w:rsidRDefault="002E0F71">
      <w:pPr>
        <w:rPr>
          <w:rFonts w:ascii="Times New Roman" w:hAnsi="Times New Roman"/>
          <w:color w:val="000000"/>
        </w:rPr>
      </w:pPr>
    </w:p>
    <w:p w:rsidR="002E0F71" w:rsidRDefault="00F166A8">
      <w:pPr>
        <w:jc w:val="both"/>
      </w:pPr>
      <w:r>
        <w:rPr>
          <w:rFonts w:ascii="Times New Roman" w:hAnsi="Times New Roman"/>
          <w:color w:val="000000"/>
        </w:rPr>
        <w:t xml:space="preserve">Il Dipartimento di Matematica e Fisica dell’Università degli Studi della Campania L. Vanvitelli organizza una serie di eventi su alcuni temi attuali della ricerca in Fisica forniranno l’occasione per creare un ponte tra la Scuola, l’Università e gli Enti di Ricerca. Il programma prevede incontri tra il personale docente della Scuola e i ricercatori mirati a inserire in modo chiaro ed efficace argomenti di ricerca avanzata nei percorsi formativi degli studenti del quinto anno delle Scuole Superiori. A questi incontri ne saranno associati altri con gli studenti, che avranno l’opportunità di un contatto diretto con chi svolge attività di ricerca. Inoltre, sarà l’occasione per discutere l’avvio di un programma di tirocinio per gli studenti universitari presso le Scuole, sulla base di una iniziativa pilota sviluppata dal </w:t>
      </w:r>
      <w:proofErr w:type="spellStart"/>
      <w:r>
        <w:rPr>
          <w:rFonts w:ascii="Times New Roman" w:hAnsi="Times New Roman"/>
          <w:color w:val="000000"/>
        </w:rPr>
        <w:t>CdS</w:t>
      </w:r>
      <w:proofErr w:type="spellEnd"/>
      <w:r>
        <w:rPr>
          <w:rFonts w:ascii="Times New Roman" w:hAnsi="Times New Roman"/>
          <w:color w:val="000000"/>
        </w:rPr>
        <w:t xml:space="preserve"> in Fisica del Dipartimento di Matematica e Fisica dell’Università della Campania L. Vanvitelli in collaborazione con alcune scuole della provincia di Caserta e Napoli.</w:t>
      </w:r>
    </w:p>
    <w:p w:rsidR="002E0F71" w:rsidRDefault="002E0F71">
      <w:pPr>
        <w:jc w:val="both"/>
        <w:rPr>
          <w:rFonts w:ascii="Times New Roman" w:hAnsi="Times New Roman"/>
          <w:color w:val="000000"/>
        </w:rPr>
      </w:pPr>
    </w:p>
    <w:p w:rsidR="002E0F71" w:rsidRDefault="00F166A8">
      <w:pPr>
        <w:jc w:val="both"/>
        <w:rPr>
          <w:rFonts w:ascii="Times New Roman" w:hAnsi="Times New Roman"/>
        </w:rPr>
      </w:pPr>
      <w:r>
        <w:rPr>
          <w:rFonts w:ascii="Times New Roman" w:hAnsi="Times New Roman"/>
          <w:color w:val="000000"/>
        </w:rPr>
        <w:t>Il primo evento del programma è dedicato a :</w:t>
      </w:r>
    </w:p>
    <w:p w:rsidR="002E0F71" w:rsidRDefault="002E0F71">
      <w:pPr>
        <w:jc w:val="both"/>
        <w:rPr>
          <w:rFonts w:ascii="Times New Roman" w:hAnsi="Times New Roman"/>
          <w:color w:val="000000"/>
        </w:rPr>
      </w:pPr>
    </w:p>
    <w:p w:rsidR="002E0F71" w:rsidRDefault="00F166A8">
      <w:pPr>
        <w:jc w:val="both"/>
        <w:rPr>
          <w:rFonts w:ascii="Times New Roman" w:hAnsi="Times New Roman"/>
        </w:rPr>
      </w:pPr>
      <w:r>
        <w:rPr>
          <w:rFonts w:ascii="Times New Roman" w:hAnsi="Times New Roman"/>
          <w:color w:val="000000"/>
          <w:u w:val="single"/>
        </w:rPr>
        <w:t>Fisica e Universo: L’astronomia del 3° millennio</w:t>
      </w:r>
    </w:p>
    <w:p w:rsidR="002E0F71" w:rsidRDefault="002E0F71">
      <w:pPr>
        <w:jc w:val="both"/>
        <w:rPr>
          <w:rFonts w:ascii="Times New Roman" w:hAnsi="Times New Roman"/>
          <w:color w:val="000000"/>
        </w:rPr>
      </w:pPr>
    </w:p>
    <w:p w:rsidR="002E0F71" w:rsidRDefault="002E0F71">
      <w:pPr>
        <w:jc w:val="both"/>
        <w:rPr>
          <w:rFonts w:ascii="Times New Roman" w:hAnsi="Times New Roman"/>
          <w:color w:val="000000"/>
        </w:rPr>
      </w:pPr>
    </w:p>
    <w:p w:rsidR="002E0F71" w:rsidRDefault="00F166A8">
      <w:pPr>
        <w:jc w:val="both"/>
        <w:rPr>
          <w:rFonts w:ascii="Times New Roman" w:hAnsi="Times New Roman"/>
        </w:rPr>
      </w:pPr>
      <w:r>
        <w:rPr>
          <w:rFonts w:ascii="Times New Roman" w:hAnsi="Times New Roman"/>
          <w:b/>
          <w:color w:val="000000"/>
        </w:rPr>
        <w:t>Martedì 20 Febbraio 2018</w:t>
      </w:r>
      <w:r>
        <w:rPr>
          <w:rFonts w:ascii="Times New Roman" w:hAnsi="Times New Roman"/>
          <w:color w:val="000000"/>
        </w:rPr>
        <w:t xml:space="preserve"> ore </w:t>
      </w:r>
      <w:r>
        <w:rPr>
          <w:rFonts w:ascii="Times New Roman" w:hAnsi="Times New Roman"/>
          <w:b/>
          <w:color w:val="000000"/>
        </w:rPr>
        <w:t>15:30-18:30</w:t>
      </w:r>
      <w:r>
        <w:rPr>
          <w:rFonts w:ascii="Times New Roman" w:hAnsi="Times New Roman"/>
          <w:color w:val="000000"/>
        </w:rPr>
        <w:t xml:space="preserve"> - Aula Magna Polo Universitario V.le Lincoln Caserta</w:t>
      </w:r>
    </w:p>
    <w:p w:rsidR="002E0F71" w:rsidRDefault="00F166A8">
      <w:pPr>
        <w:jc w:val="both"/>
        <w:rPr>
          <w:rFonts w:ascii="Times New Roman" w:hAnsi="Times New Roman"/>
        </w:rPr>
      </w:pPr>
      <w:r>
        <w:rPr>
          <w:rFonts w:ascii="Times New Roman" w:hAnsi="Times New Roman"/>
          <w:color w:val="000000"/>
        </w:rPr>
        <w:t>Incontro con Dirigenti Scolastici, Docenti e Ricercatori.</w:t>
      </w:r>
    </w:p>
    <w:p w:rsidR="002E0F71" w:rsidRDefault="00F166A8">
      <w:pPr>
        <w:jc w:val="both"/>
        <w:rPr>
          <w:rFonts w:ascii="Times New Roman" w:hAnsi="Times New Roman"/>
        </w:rPr>
      </w:pPr>
      <w:r>
        <w:rPr>
          <w:rFonts w:ascii="Times New Roman" w:hAnsi="Times New Roman"/>
          <w:color w:val="000000"/>
        </w:rPr>
        <w:t xml:space="preserve">- Prof. A. D’Onofrio Direttore Dipartimento di Matematica e Fisica: Apertura dell’incontro </w:t>
      </w:r>
    </w:p>
    <w:p w:rsidR="002E0F71" w:rsidRDefault="00F166A8">
      <w:pPr>
        <w:jc w:val="both"/>
        <w:rPr>
          <w:rFonts w:ascii="Times New Roman" w:hAnsi="Times New Roman"/>
        </w:rPr>
      </w:pPr>
      <w:r>
        <w:rPr>
          <w:rFonts w:ascii="Times New Roman" w:hAnsi="Times New Roman"/>
          <w:color w:val="000000"/>
        </w:rPr>
        <w:t xml:space="preserve">- Prof. F. </w:t>
      </w:r>
      <w:proofErr w:type="spellStart"/>
      <w:r>
        <w:rPr>
          <w:rFonts w:ascii="Times New Roman" w:hAnsi="Times New Roman"/>
          <w:color w:val="000000"/>
        </w:rPr>
        <w:t>Mazzocca</w:t>
      </w:r>
      <w:proofErr w:type="spellEnd"/>
      <w:r>
        <w:rPr>
          <w:rFonts w:ascii="Times New Roman" w:hAnsi="Times New Roman"/>
          <w:color w:val="000000"/>
        </w:rPr>
        <w:t xml:space="preserve"> Delegato del Rettore dell’Università della Campania L. Vanvitelli per l’Orientamento</w:t>
      </w:r>
    </w:p>
    <w:p w:rsidR="002E0F71" w:rsidRDefault="00F166A8">
      <w:pPr>
        <w:jc w:val="both"/>
        <w:rPr>
          <w:rFonts w:ascii="Times New Roman" w:hAnsi="Times New Roman"/>
          <w:color w:val="000000"/>
        </w:rPr>
      </w:pPr>
      <w:r>
        <w:rPr>
          <w:rFonts w:ascii="Times New Roman" w:hAnsi="Times New Roman"/>
          <w:color w:val="000000"/>
        </w:rPr>
        <w:t xml:space="preserve">- L. </w:t>
      </w:r>
      <w:proofErr w:type="spellStart"/>
      <w:r>
        <w:rPr>
          <w:rFonts w:ascii="Times New Roman" w:hAnsi="Times New Roman"/>
          <w:color w:val="000000"/>
        </w:rPr>
        <w:t>Gianfrani</w:t>
      </w:r>
      <w:proofErr w:type="spellEnd"/>
      <w:r>
        <w:rPr>
          <w:rFonts w:ascii="Times New Roman" w:hAnsi="Times New Roman"/>
          <w:color w:val="000000"/>
        </w:rPr>
        <w:t xml:space="preserve"> - Il Corso di Laurea in Fisica</w:t>
      </w:r>
    </w:p>
    <w:p w:rsidR="00912C56" w:rsidRDefault="00912C56">
      <w:pPr>
        <w:jc w:val="both"/>
        <w:rPr>
          <w:rFonts w:ascii="Times New Roman" w:hAnsi="Times New Roman"/>
          <w:color w:val="000000"/>
        </w:rPr>
      </w:pPr>
      <w:r>
        <w:rPr>
          <w:rFonts w:ascii="Times New Roman" w:hAnsi="Times New Roman"/>
          <w:color w:val="000000"/>
        </w:rPr>
        <w:t>- L. Gialanella -  L’esperienza dei Tirocini presso le Scuole: il caso del Corso di Laurea in Fisica</w:t>
      </w:r>
    </w:p>
    <w:p w:rsidR="00912C56" w:rsidRDefault="00912C56">
      <w:pPr>
        <w:jc w:val="both"/>
        <w:rPr>
          <w:rFonts w:ascii="Times New Roman" w:hAnsi="Times New Roman"/>
        </w:rPr>
      </w:pPr>
      <w:r>
        <w:rPr>
          <w:rFonts w:ascii="Times New Roman" w:hAnsi="Times New Roman"/>
          <w:color w:val="000000"/>
        </w:rPr>
        <w:t>- P. Simone: Un esempio di tirocinio presso le scuole</w:t>
      </w:r>
    </w:p>
    <w:p w:rsidR="002E0F71" w:rsidRDefault="00F166A8">
      <w:pPr>
        <w:jc w:val="both"/>
        <w:rPr>
          <w:rFonts w:ascii="Times New Roman" w:hAnsi="Times New Roman"/>
        </w:rPr>
      </w:pPr>
      <w:r>
        <w:rPr>
          <w:rFonts w:ascii="Times New Roman" w:hAnsi="Times New Roman"/>
          <w:color w:val="000000"/>
        </w:rPr>
        <w:t>- I. Di Palma: Insegnare le onde gravitazionali nelle scuole superiori</w:t>
      </w:r>
    </w:p>
    <w:p w:rsidR="002E0F71" w:rsidRDefault="002E0F71">
      <w:pPr>
        <w:jc w:val="both"/>
        <w:rPr>
          <w:rFonts w:ascii="Times New Roman" w:hAnsi="Times New Roman"/>
        </w:rPr>
      </w:pPr>
    </w:p>
    <w:p w:rsidR="002E0F71" w:rsidRDefault="00F166A8">
      <w:pPr>
        <w:jc w:val="both"/>
        <w:rPr>
          <w:rFonts w:ascii="Times New Roman" w:hAnsi="Times New Roman"/>
        </w:rPr>
      </w:pPr>
      <w:r>
        <w:rPr>
          <w:rFonts w:ascii="Times New Roman" w:hAnsi="Times New Roman"/>
          <w:b/>
          <w:color w:val="000000"/>
        </w:rPr>
        <w:t>Mercoledì 21 Febbraio ore 10:00-13:00</w:t>
      </w:r>
      <w:r>
        <w:rPr>
          <w:rFonts w:ascii="Times New Roman" w:hAnsi="Times New Roman"/>
          <w:color w:val="000000"/>
        </w:rPr>
        <w:t xml:space="preserve"> - Aula 1 Dipartimento Scienze Politiche Viale Ellittico Caserta</w:t>
      </w:r>
    </w:p>
    <w:p w:rsidR="002E0F71" w:rsidRDefault="00F166A8">
      <w:pPr>
        <w:jc w:val="both"/>
        <w:rPr>
          <w:rFonts w:ascii="Times New Roman" w:hAnsi="Times New Roman"/>
        </w:rPr>
      </w:pPr>
      <w:r>
        <w:rPr>
          <w:rFonts w:ascii="Times New Roman" w:hAnsi="Times New Roman"/>
          <w:color w:val="000000"/>
        </w:rPr>
        <w:t>Incontro con allievi delle quinte classi di Istituti superiori di secondo grado della provincia di Caserta</w:t>
      </w:r>
    </w:p>
    <w:p w:rsidR="002E0F71" w:rsidRDefault="00F166A8">
      <w:pPr>
        <w:jc w:val="both"/>
        <w:rPr>
          <w:rFonts w:ascii="Times New Roman" w:hAnsi="Times New Roman"/>
        </w:rPr>
      </w:pPr>
      <w:r>
        <w:rPr>
          <w:rFonts w:ascii="Times New Roman" w:hAnsi="Times New Roman"/>
          <w:color w:val="000000"/>
        </w:rPr>
        <w:t>- Onde gravitazionali (Dr. I. Di Palma – INFN Sezione di Roma)</w:t>
      </w:r>
    </w:p>
    <w:p w:rsidR="002E0F71" w:rsidRDefault="00F166A8">
      <w:pPr>
        <w:jc w:val="both"/>
        <w:rPr>
          <w:rFonts w:ascii="Times New Roman" w:hAnsi="Times New Roman"/>
        </w:rPr>
      </w:pPr>
      <w:r>
        <w:rPr>
          <w:rFonts w:ascii="Times New Roman" w:hAnsi="Times New Roman"/>
          <w:color w:val="000000"/>
        </w:rPr>
        <w:t xml:space="preserve">- Neutrini e raggi cosmici (Dr. P. </w:t>
      </w:r>
      <w:proofErr w:type="spellStart"/>
      <w:r>
        <w:rPr>
          <w:rFonts w:ascii="Times New Roman" w:hAnsi="Times New Roman"/>
          <w:color w:val="000000"/>
        </w:rPr>
        <w:t>Migliozzi</w:t>
      </w:r>
      <w:proofErr w:type="spellEnd"/>
      <w:r>
        <w:rPr>
          <w:rFonts w:ascii="Times New Roman" w:hAnsi="Times New Roman"/>
          <w:color w:val="000000"/>
        </w:rPr>
        <w:t xml:space="preserve"> – INFN Sezione di Napoli)</w:t>
      </w:r>
    </w:p>
    <w:p w:rsidR="002E0F71" w:rsidRDefault="00F166A8">
      <w:pPr>
        <w:jc w:val="both"/>
        <w:rPr>
          <w:rFonts w:ascii="Times New Roman" w:hAnsi="Times New Roman"/>
        </w:rPr>
      </w:pPr>
      <w:r>
        <w:rPr>
          <w:rFonts w:ascii="Times New Roman" w:hAnsi="Times New Roman"/>
          <w:color w:val="000000"/>
        </w:rPr>
        <w:t>- Fisica nucleare nell’Universo (Prof. L. Gialanella – Università della Campania e  Istituto Nazionale di Fisica Nucleare)</w:t>
      </w:r>
    </w:p>
    <w:p w:rsidR="002E0F71" w:rsidRDefault="004F6294">
      <w:pPr>
        <w:jc w:val="both"/>
      </w:pPr>
      <w:r w:rsidRPr="004F6294">
        <w:t xml:space="preserve">- L. </w:t>
      </w:r>
      <w:proofErr w:type="spellStart"/>
      <w:r w:rsidRPr="004F6294">
        <w:t>Gianfrani</w:t>
      </w:r>
      <w:proofErr w:type="spellEnd"/>
      <w:r w:rsidRPr="004F6294">
        <w:t xml:space="preserve"> - Il Corso di Laurea in Fisica</w:t>
      </w:r>
      <w:bookmarkStart w:id="0" w:name="_GoBack"/>
      <w:bookmarkEnd w:id="0"/>
    </w:p>
    <w:p w:rsidR="002E0F71" w:rsidRDefault="002E0F71">
      <w:pPr>
        <w:jc w:val="both"/>
      </w:pPr>
    </w:p>
    <w:p w:rsidR="002E0F71" w:rsidRDefault="002E0F71">
      <w:pPr>
        <w:jc w:val="both"/>
      </w:pPr>
    </w:p>
    <w:p w:rsidR="002E0F71" w:rsidRDefault="00F166A8">
      <w:pPr>
        <w:jc w:val="both"/>
      </w:pPr>
      <w:r>
        <w:rPr>
          <w:rFonts w:ascii="Times New Roman" w:hAnsi="Times New Roman"/>
        </w:rPr>
        <w:t>Per informazioni: infodmf@unicampania.it</w:t>
      </w:r>
    </w:p>
    <w:sectPr w:rsidR="002E0F71">
      <w:headerReference w:type="default" r:id="rId9"/>
      <w:footerReference w:type="default" r:id="rId10"/>
      <w:pgSz w:w="11906" w:h="16838"/>
      <w:pgMar w:top="2835" w:right="851" w:bottom="1446" w:left="851" w:header="567" w:footer="425"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2C0" w:rsidRDefault="002C12C0">
      <w:r>
        <w:separator/>
      </w:r>
    </w:p>
  </w:endnote>
  <w:endnote w:type="continuationSeparator" w:id="0">
    <w:p w:rsidR="002C12C0" w:rsidRDefault="002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71" w:rsidRDefault="00F166A8">
    <w:pPr>
      <w:pStyle w:val="Pidipagina"/>
      <w:tabs>
        <w:tab w:val="right" w:pos="9639"/>
      </w:tabs>
      <w:ind w:left="1276"/>
    </w:pPr>
    <w:r>
      <w:rPr>
        <w:rFonts w:ascii="Calibri" w:hAnsi="Calibri"/>
        <w:i/>
        <w:sz w:val="16"/>
      </w:rPr>
      <w:br/>
      <w:t>Università degli Studi della Campania L. Vanvitelli - Dipartimento di Matematica e Fisica</w:t>
    </w:r>
  </w:p>
  <w:p w:rsidR="002E0F71" w:rsidRDefault="00F166A8">
    <w:pPr>
      <w:pStyle w:val="Pidipagina"/>
      <w:tabs>
        <w:tab w:val="right" w:pos="9639"/>
      </w:tabs>
      <w:ind w:left="1276"/>
    </w:pPr>
    <w:r>
      <w:rPr>
        <w:rFonts w:ascii="Calibri" w:hAnsi="Calibri"/>
        <w:sz w:val="16"/>
      </w:rPr>
      <w:t xml:space="preserve">Viale Lincoln, 5 - 81100 – Caserta </w:t>
    </w:r>
  </w:p>
  <w:p w:rsidR="002E0F71" w:rsidRDefault="00F166A8">
    <w:pPr>
      <w:pStyle w:val="Pidipagina"/>
      <w:tabs>
        <w:tab w:val="right" w:pos="9639"/>
      </w:tabs>
      <w:ind w:left="1276"/>
    </w:pPr>
    <w:r>
      <w:rPr>
        <w:rFonts w:ascii="Calibri" w:hAnsi="Calibri"/>
        <w:sz w:val="16"/>
      </w:rPr>
      <w:t>www.matfis.unicampania.it</w:t>
    </w:r>
    <w:r>
      <w:rPr>
        <w:rFonts w:ascii="Calibri" w:hAnsi="Calibri"/>
        <w:sz w:val="16"/>
      </w:rPr>
      <w:br/>
    </w:r>
    <w:r>
      <w:rPr>
        <w:rFonts w:ascii="Calibri" w:hAnsi="Calibri"/>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2C0" w:rsidRDefault="002C12C0">
      <w:r>
        <w:separator/>
      </w:r>
    </w:p>
  </w:footnote>
  <w:footnote w:type="continuationSeparator" w:id="0">
    <w:p w:rsidR="002C12C0" w:rsidRDefault="002C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F71" w:rsidRDefault="00F166A8">
    <w:pPr>
      <w:pStyle w:val="Intestazione"/>
    </w:pPr>
    <w:r>
      <w:rPr>
        <w:noProof/>
        <w:lang w:eastAsia="it-IT"/>
      </w:rPr>
      <mc:AlternateContent>
        <mc:Choice Requires="wps">
          <w:drawing>
            <wp:anchor distT="0" distB="0" distL="0" distR="0" simplePos="0" relativeHeight="3" behindDoc="0" locked="0" layoutInCell="1" allowOverlap="1" wp14:anchorId="1710D43D">
              <wp:simplePos x="0" y="0"/>
              <wp:positionH relativeFrom="column">
                <wp:posOffset>5724525</wp:posOffset>
              </wp:positionH>
              <wp:positionV relativeFrom="paragraph">
                <wp:posOffset>-1519555</wp:posOffset>
              </wp:positionV>
              <wp:extent cx="583565" cy="639445"/>
              <wp:effectExtent l="0" t="0" r="0" b="0"/>
              <wp:wrapNone/>
              <wp:docPr id="2" name="immagini1"/>
              <wp:cNvGraphicFramePr/>
              <a:graphic xmlns:a="http://schemas.openxmlformats.org/drawingml/2006/main">
                <a:graphicData uri="http://schemas.openxmlformats.org/drawingml/2006/picture">
                  <pic:pic xmlns:pic="http://schemas.openxmlformats.org/drawingml/2006/picture">
                    <pic:nvPicPr>
                      <pic:cNvPr id="1" name="immagini1"/>
                      <pic:cNvPicPr/>
                    </pic:nvPicPr>
                    <pic:blipFill>
                      <a:blip r:embed="rId1"/>
                      <a:stretch/>
                    </pic:blipFill>
                    <pic:spPr>
                      <a:xfrm rot="166200">
                        <a:off x="0" y="0"/>
                        <a:ext cx="582840" cy="638640"/>
                      </a:xfrm>
                      <a:prstGeom prst="rect">
                        <a:avLst/>
                      </a:prstGeom>
                      <a:ln>
                        <a:noFill/>
                      </a:ln>
                    </pic:spPr>
                  </pic:pic>
                </a:graphicData>
              </a:graphic>
            </wp:anchor>
          </w:drawing>
        </mc:Choice>
        <mc:Fallback>
          <w:pict>
            <v:rect id="shape_0" ID="immagini1" stroked="f" style="position:absolute;margin-left:450.75pt;margin-top:-119.7pt;width:45.85pt;height:50.25pt;rotation:3" wp14:anchorId="1710D43D">
              <v:imagedata r:id="rId2" o:detectmouseclick="t"/>
              <w10:wrap type="none"/>
              <v:stroke color="#3465a4" joinstyle="round" endcap="flat"/>
            </v:rect>
          </w:pict>
        </mc:Fallback>
      </mc:AlternateContent>
    </w:r>
    <w:r>
      <w:rPr>
        <w:noProof/>
        <w:lang w:eastAsia="it-IT"/>
      </w:rPr>
      <mc:AlternateContent>
        <mc:Choice Requires="wps">
          <w:drawing>
            <wp:anchor distT="0" distB="0" distL="0" distR="0" simplePos="0" relativeHeight="4" behindDoc="0" locked="0" layoutInCell="1" allowOverlap="1" wp14:anchorId="1710D43D">
              <wp:simplePos x="0" y="0"/>
              <wp:positionH relativeFrom="column">
                <wp:posOffset>5724525</wp:posOffset>
              </wp:positionH>
              <wp:positionV relativeFrom="paragraph">
                <wp:posOffset>-1519555</wp:posOffset>
              </wp:positionV>
              <wp:extent cx="583565" cy="639445"/>
              <wp:effectExtent l="0" t="0" r="0" b="0"/>
              <wp:wrapNone/>
              <wp:docPr id="3" name="immagini1"/>
              <wp:cNvGraphicFramePr/>
              <a:graphic xmlns:a="http://schemas.openxmlformats.org/drawingml/2006/main">
                <a:graphicData uri="http://schemas.openxmlformats.org/drawingml/2006/picture">
                  <pic:pic xmlns:pic="http://schemas.openxmlformats.org/drawingml/2006/picture">
                    <pic:nvPicPr>
                      <pic:cNvPr id="2" name="immagini1"/>
                      <pic:cNvPicPr/>
                    </pic:nvPicPr>
                    <pic:blipFill>
                      <a:blip r:embed="rId1"/>
                      <a:stretch/>
                    </pic:blipFill>
                    <pic:spPr>
                      <a:xfrm rot="166200">
                        <a:off x="0" y="0"/>
                        <a:ext cx="582840" cy="638640"/>
                      </a:xfrm>
                      <a:prstGeom prst="rect">
                        <a:avLst/>
                      </a:prstGeom>
                      <a:ln>
                        <a:noFill/>
                      </a:ln>
                    </pic:spPr>
                  </pic:pic>
                </a:graphicData>
              </a:graphic>
            </wp:anchor>
          </w:drawing>
        </mc:Choice>
        <mc:Fallback>
          <w:pict>
            <v:rect id="shape_0" ID="immagini1" stroked="f" style="position:absolute;margin-left:450.75pt;margin-top:-119.7pt;width:45.85pt;height:50.25pt;rotation:3" wp14:anchorId="1710D43D">
              <v:imagedata r:id="rId2" o:detectmouseclick="t"/>
              <w10:wrap type="none"/>
              <v:stroke color="#3465a4" joinstyle="round" endcap="flat"/>
            </v:rect>
          </w:pict>
        </mc:Fallback>
      </mc:AlternateContent>
    </w:r>
    <w:r>
      <w:rPr>
        <w:noProof/>
        <w:lang w:eastAsia="it-IT"/>
      </w:rPr>
      <mc:AlternateContent>
        <mc:Choice Requires="wps">
          <w:drawing>
            <wp:anchor distT="0" distB="0" distL="0" distR="0" simplePos="0" relativeHeight="5" behindDoc="0" locked="0" layoutInCell="1" allowOverlap="1" wp14:anchorId="1710D43D">
              <wp:simplePos x="0" y="0"/>
              <wp:positionH relativeFrom="column">
                <wp:posOffset>5724525</wp:posOffset>
              </wp:positionH>
              <wp:positionV relativeFrom="paragraph">
                <wp:posOffset>-1519555</wp:posOffset>
              </wp:positionV>
              <wp:extent cx="583565" cy="639445"/>
              <wp:effectExtent l="0" t="0" r="0" b="0"/>
              <wp:wrapNone/>
              <wp:docPr id="4" name="immagini1"/>
              <wp:cNvGraphicFramePr/>
              <a:graphic xmlns:a="http://schemas.openxmlformats.org/drawingml/2006/main">
                <a:graphicData uri="http://schemas.openxmlformats.org/drawingml/2006/picture">
                  <pic:pic xmlns:pic="http://schemas.openxmlformats.org/drawingml/2006/picture">
                    <pic:nvPicPr>
                      <pic:cNvPr id="3" name="immagini1"/>
                      <pic:cNvPicPr/>
                    </pic:nvPicPr>
                    <pic:blipFill>
                      <a:blip r:embed="rId1"/>
                      <a:stretch/>
                    </pic:blipFill>
                    <pic:spPr>
                      <a:xfrm rot="166200">
                        <a:off x="0" y="0"/>
                        <a:ext cx="582840" cy="638640"/>
                      </a:xfrm>
                      <a:prstGeom prst="rect">
                        <a:avLst/>
                      </a:prstGeom>
                      <a:ln>
                        <a:noFill/>
                      </a:ln>
                    </pic:spPr>
                  </pic:pic>
                </a:graphicData>
              </a:graphic>
            </wp:anchor>
          </w:drawing>
        </mc:Choice>
        <mc:Fallback>
          <w:pict>
            <v:rect id="shape_0" ID="immagini1" stroked="f" style="position:absolute;margin-left:450.75pt;margin-top:-119.7pt;width:45.85pt;height:50.25pt;rotation:3" wp14:anchorId="1710D43D">
              <v:imagedata r:id="rId2" o:detectmouseclick="t"/>
              <w10:wrap type="none"/>
              <v:stroke color="#3465a4" joinstyle="round" endcap="flat"/>
            </v:rect>
          </w:pict>
        </mc:Fallback>
      </mc:AlternateContent>
    </w:r>
    <w:r>
      <w:rPr>
        <w:noProof/>
        <w:lang w:eastAsia="it-IT"/>
      </w:rPr>
      <w:drawing>
        <wp:anchor distT="0" distB="0" distL="0" distR="0" simplePos="0" relativeHeight="6" behindDoc="0" locked="0" layoutInCell="1" allowOverlap="1">
          <wp:simplePos x="0" y="0"/>
          <wp:positionH relativeFrom="column">
            <wp:posOffset>58420</wp:posOffset>
          </wp:positionH>
          <wp:positionV relativeFrom="paragraph">
            <wp:posOffset>-71120</wp:posOffset>
          </wp:positionV>
          <wp:extent cx="1950720" cy="762000"/>
          <wp:effectExtent l="0" t="0" r="0" b="0"/>
          <wp:wrapSquare wrapText="largest"/>
          <wp:docPr id="5"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pic:cNvPicPr>
                    <a:picLocks noChangeAspect="1" noChangeArrowheads="1"/>
                  </pic:cNvPicPr>
                </pic:nvPicPr>
                <pic:blipFill>
                  <a:blip r:embed="rId3"/>
                  <a:stretch>
                    <a:fillRect/>
                  </a:stretch>
                </pic:blipFill>
                <pic:spPr bwMode="auto">
                  <a:xfrm>
                    <a:off x="0" y="0"/>
                    <a:ext cx="1950720" cy="762000"/>
                  </a:xfrm>
                  <a:prstGeom prst="rect">
                    <a:avLst/>
                  </a:prstGeom>
                </pic:spPr>
              </pic:pic>
            </a:graphicData>
          </a:graphic>
        </wp:anchor>
      </w:drawing>
    </w:r>
    <w:r>
      <w:rPr>
        <w:noProof/>
        <w:lang w:eastAsia="it-IT"/>
      </w:rPr>
      <mc:AlternateContent>
        <mc:Choice Requires="wps">
          <w:drawing>
            <wp:anchor distT="0" distB="0" distL="0" distR="0" simplePos="0" relativeHeight="7" behindDoc="0" locked="0" layoutInCell="1" allowOverlap="1" wp14:anchorId="1710D43D">
              <wp:simplePos x="0" y="0"/>
              <wp:positionH relativeFrom="column">
                <wp:posOffset>5724525</wp:posOffset>
              </wp:positionH>
              <wp:positionV relativeFrom="paragraph">
                <wp:posOffset>-1519555</wp:posOffset>
              </wp:positionV>
              <wp:extent cx="583565" cy="639445"/>
              <wp:effectExtent l="0" t="0" r="0" b="0"/>
              <wp:wrapNone/>
              <wp:docPr id="6" name="immagini1"/>
              <wp:cNvGraphicFramePr/>
              <a:graphic xmlns:a="http://schemas.openxmlformats.org/drawingml/2006/main">
                <a:graphicData uri="http://schemas.openxmlformats.org/drawingml/2006/picture">
                  <pic:pic xmlns:pic="http://schemas.openxmlformats.org/drawingml/2006/picture">
                    <pic:nvPicPr>
                      <pic:cNvPr id="4" name="immagini1"/>
                      <pic:cNvPicPr/>
                    </pic:nvPicPr>
                    <pic:blipFill>
                      <a:blip r:embed="rId1"/>
                      <a:stretch/>
                    </pic:blipFill>
                    <pic:spPr>
                      <a:xfrm rot="166200">
                        <a:off x="0" y="0"/>
                        <a:ext cx="582840" cy="638640"/>
                      </a:xfrm>
                      <a:prstGeom prst="rect">
                        <a:avLst/>
                      </a:prstGeom>
                      <a:ln>
                        <a:noFill/>
                      </a:ln>
                    </pic:spPr>
                  </pic:pic>
                </a:graphicData>
              </a:graphic>
            </wp:anchor>
          </w:drawing>
        </mc:Choice>
        <mc:Fallback>
          <w:pict>
            <v:rect id="shape_0" ID="immagini1" stroked="f" style="position:absolute;margin-left:450.75pt;margin-top:-119.7pt;width:45.85pt;height:50.25pt;rotation:3" wp14:anchorId="1710D43D">
              <v:imagedata r:id="rId2" o:detectmouseclick="t"/>
              <w10:wrap type="none"/>
              <v:stroke color="#3465a4" joinstyle="round" endcap="fla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71"/>
    <w:rsid w:val="002C12C0"/>
    <w:rsid w:val="002E0F71"/>
    <w:rsid w:val="004F6294"/>
    <w:rsid w:val="00681289"/>
    <w:rsid w:val="006A339C"/>
    <w:rsid w:val="00912C56"/>
    <w:rsid w:val="00A64633"/>
    <w:rsid w:val="00E20D81"/>
    <w:rsid w:val="00F166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DejaVu Sans"/>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FreeSans"/>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Testofumetto">
    <w:name w:val="Balloon Text"/>
    <w:basedOn w:val="Normale"/>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DejaVu Sans"/>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Droid Sans Fallback" w:hAnsi="Liberation Sans" w:cs="FreeSans"/>
      <w:sz w:val="28"/>
      <w:szCs w:val="28"/>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ice">
    <w:name w:val="Indice"/>
    <w:basedOn w:val="Normale"/>
    <w:qFormat/>
    <w:pPr>
      <w:suppressLineNumbers/>
    </w:pPr>
    <w:rPr>
      <w:rFonts w:cs="FreeSans"/>
    </w:rPr>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Testofumetto">
    <w:name w:val="Balloon Text"/>
    <w:basedOn w:val="Normale"/>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346</Words>
  <Characters>1976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Starita</dc:creator>
  <cp:lastModifiedBy>Administrator</cp:lastModifiedBy>
  <cp:revision>5</cp:revision>
  <cp:lastPrinted>2016-05-24T12:05:00Z</cp:lastPrinted>
  <dcterms:created xsi:type="dcterms:W3CDTF">2018-02-12T11:34:00Z</dcterms:created>
  <dcterms:modified xsi:type="dcterms:W3CDTF">2018-02-14T11:49:00Z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